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8538.xml.htm"/>
      <w:bookmarkStart w:id="1" w:name="kswkform4_17864785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BATTIST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CAPITAL SOUTHWEST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8333 DOUGLAS AVE,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SOUTHWEST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16,064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7,281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under the Capital Southwest 2021 Non-Employee Director Restricted Stock Award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Trust Agreement of Christine Sue Battist dated August 13, 2007.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S. Battist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3284" TargetMode="External"/><Relationship Id="rId5" Type="http://schemas.openxmlformats.org/officeDocument/2006/relationships/hyperlink" Target="http://www.sec.gov/cgi-bin/browse-edgar?action=getcompany&amp;CIK=0000017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3264</Characters>
  <CharactersWithSpaces>3790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